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293A1" w14:textId="77777777" w:rsidR="00792F12" w:rsidRPr="006B735D" w:rsidRDefault="00792F12" w:rsidP="00792F12">
      <w:pPr>
        <w:spacing w:line="360" w:lineRule="auto"/>
        <w:jc w:val="center"/>
        <w:rPr>
          <w:rFonts w:cs="PT Bold Heading"/>
          <w:b/>
          <w:bCs/>
          <w:color w:val="333333"/>
          <w:sz w:val="34"/>
          <w:szCs w:val="34"/>
          <w:rtl/>
          <w:lang w:bidi="ar-EG"/>
        </w:rPr>
      </w:pPr>
      <w:r w:rsidRPr="006B735D">
        <w:rPr>
          <w:rFonts w:cs="PT Bold Heading"/>
          <w:b/>
          <w:bCs/>
          <w:color w:val="333333"/>
          <w:sz w:val="34"/>
          <w:szCs w:val="34"/>
          <w:rtl/>
          <w:lang w:bidi="ar-EG"/>
        </w:rPr>
        <w:t>نظرية المرونة</w:t>
      </w:r>
    </w:p>
    <w:p w14:paraId="4A165EEE" w14:textId="77777777" w:rsidR="00792F12" w:rsidRPr="006B735D" w:rsidRDefault="00792F12" w:rsidP="00792F12">
      <w:pPr>
        <w:spacing w:line="360" w:lineRule="auto"/>
        <w:jc w:val="lowKashida"/>
        <w:rPr>
          <w:b/>
          <w:bCs/>
          <w:color w:val="333333"/>
          <w:sz w:val="28"/>
          <w:szCs w:val="28"/>
          <w:rtl/>
        </w:rPr>
      </w:pPr>
      <w:r w:rsidRPr="006B735D">
        <w:rPr>
          <w:b/>
          <w:bCs/>
          <w:color w:val="333333"/>
          <w:sz w:val="28"/>
          <w:szCs w:val="28"/>
          <w:rtl/>
          <w:lang w:bidi="ar-EG"/>
        </w:rPr>
        <w:t xml:space="preserve">مقدمة: </w:t>
      </w:r>
    </w:p>
    <w:p w14:paraId="5744A953" w14:textId="77777777" w:rsidR="00792F12" w:rsidRPr="006B735D" w:rsidRDefault="00792F12" w:rsidP="00792F12">
      <w:pPr>
        <w:spacing w:line="360" w:lineRule="auto"/>
        <w:ind w:firstLine="720"/>
        <w:jc w:val="lowKashida"/>
        <w:rPr>
          <w:b/>
          <w:bCs/>
          <w:color w:val="333333"/>
          <w:sz w:val="28"/>
          <w:szCs w:val="28"/>
          <w:rtl/>
          <w:lang w:bidi="ar-EG"/>
        </w:rPr>
      </w:pPr>
      <w:r w:rsidRPr="006B735D">
        <w:rPr>
          <w:b/>
          <w:bCs/>
          <w:color w:val="333333"/>
          <w:sz w:val="28"/>
          <w:szCs w:val="28"/>
          <w:rtl/>
          <w:lang w:bidi="ar-EG"/>
        </w:rPr>
        <w:t xml:space="preserve">النظرية العامة للمرونة فى شكلها الإجمالى تتعامل مع دراسة المواد وسلوكها التى لها الخاصية بأنها تستطيع أن تستعيد شكلها وحجمها عندما تزال القوى المؤثرة عليها أى المسببة لهذا التغير فى الشكل والحجم. وتعتبر خاصية المرونة من الخواص الأساسية لجميع المواد الموجودة فى الطبيعة. وتهتم الدراسات الرياضية لهذا الموضع فى إيجاد صيغ يمكن بها حساب كل من الإجهاد وكذلك الإنفعال ثم الإزاحة النسبية التى حدثت لهذا الجسم المرن . </w:t>
      </w:r>
    </w:p>
    <w:p w14:paraId="09DAF9E8" w14:textId="77777777" w:rsidR="006E6863" w:rsidRDefault="006E6863">
      <w:pPr>
        <w:rPr>
          <w:lang w:bidi="ar-EG"/>
        </w:rPr>
      </w:pPr>
      <w:bookmarkStart w:id="0" w:name="_GoBack"/>
      <w:bookmarkEnd w:id="0"/>
    </w:p>
    <w:sectPr w:rsidR="006E6863" w:rsidSect="001D41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T Bold Heading">
    <w:altName w:val="Arial"/>
    <w:panose1 w:val="020B0604020202020204"/>
    <w:charset w:val="B2"/>
    <w:family w:val="auto"/>
    <w:pitch w:val="variable"/>
    <w:sig w:usb0="00006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12"/>
    <w:rsid w:val="000278D0"/>
    <w:rsid w:val="000E1F8E"/>
    <w:rsid w:val="001A0E97"/>
    <w:rsid w:val="001D41D5"/>
    <w:rsid w:val="001F244A"/>
    <w:rsid w:val="002739F1"/>
    <w:rsid w:val="002A2951"/>
    <w:rsid w:val="002A67A5"/>
    <w:rsid w:val="003975D2"/>
    <w:rsid w:val="003A03F8"/>
    <w:rsid w:val="003B0EDB"/>
    <w:rsid w:val="00480B57"/>
    <w:rsid w:val="004C788A"/>
    <w:rsid w:val="004D2FB8"/>
    <w:rsid w:val="004E6466"/>
    <w:rsid w:val="0056616A"/>
    <w:rsid w:val="00576F38"/>
    <w:rsid w:val="005A055A"/>
    <w:rsid w:val="005C00A5"/>
    <w:rsid w:val="006502DD"/>
    <w:rsid w:val="00683C93"/>
    <w:rsid w:val="00690BBD"/>
    <w:rsid w:val="006A6AA2"/>
    <w:rsid w:val="006E6863"/>
    <w:rsid w:val="0074134A"/>
    <w:rsid w:val="007657DB"/>
    <w:rsid w:val="007911FA"/>
    <w:rsid w:val="00792F12"/>
    <w:rsid w:val="007F5E73"/>
    <w:rsid w:val="00820B7C"/>
    <w:rsid w:val="009011D3"/>
    <w:rsid w:val="009545E8"/>
    <w:rsid w:val="00955311"/>
    <w:rsid w:val="009765F5"/>
    <w:rsid w:val="009A234F"/>
    <w:rsid w:val="009B3B95"/>
    <w:rsid w:val="009D33A6"/>
    <w:rsid w:val="00A26078"/>
    <w:rsid w:val="00A4062B"/>
    <w:rsid w:val="00A96C51"/>
    <w:rsid w:val="00B71824"/>
    <w:rsid w:val="00BE3DC7"/>
    <w:rsid w:val="00BF58AB"/>
    <w:rsid w:val="00C251ED"/>
    <w:rsid w:val="00C675E4"/>
    <w:rsid w:val="00D03672"/>
    <w:rsid w:val="00D61041"/>
    <w:rsid w:val="00D876B4"/>
    <w:rsid w:val="00E325EF"/>
    <w:rsid w:val="00E90385"/>
    <w:rsid w:val="00E914A7"/>
    <w:rsid w:val="00EA749E"/>
    <w:rsid w:val="00EC7AF5"/>
    <w:rsid w:val="00EF5CB1"/>
    <w:rsid w:val="00F40145"/>
    <w:rsid w:val="00F66BC3"/>
    <w:rsid w:val="00F876C0"/>
    <w:rsid w:val="00FD1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E391"/>
  <w15:chartTrackingRefBased/>
  <w15:docId w15:val="{51E06F7A-7793-DA4E-A224-E5B634DA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F12"/>
    <w:pPr>
      <w:bidi/>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Abdelrahman</dc:creator>
  <cp:keywords/>
  <dc:description/>
  <cp:lastModifiedBy>Ibrahim Abdelrahman</cp:lastModifiedBy>
  <cp:revision>1</cp:revision>
  <dcterms:created xsi:type="dcterms:W3CDTF">2018-11-30T22:55:00Z</dcterms:created>
  <dcterms:modified xsi:type="dcterms:W3CDTF">2018-11-30T22:56:00Z</dcterms:modified>
</cp:coreProperties>
</file>